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8" w:rsidRDefault="00D42EE4" w:rsidP="00D42EE4">
      <w:pPr>
        <w:pStyle w:val="a0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42EE4" w:rsidRDefault="00D42EE4" w:rsidP="00D42EE4">
      <w:pPr>
        <w:pStyle w:val="a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C3754C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A84608" w:rsidRDefault="00D42EE4" w:rsidP="00D42EE4">
      <w:pPr>
        <w:pStyle w:val="a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 </w:t>
      </w:r>
      <w:r w:rsidR="00C3754C">
        <w:rPr>
          <w:rFonts w:ascii="Times New Roman" w:hAnsi="Times New Roman" w:cs="Times New Roman"/>
          <w:sz w:val="28"/>
          <w:szCs w:val="28"/>
        </w:rPr>
        <w:t>«Планета детства»</w:t>
      </w:r>
    </w:p>
    <w:p w:rsidR="00D42EE4" w:rsidRPr="00D42EE4" w:rsidRDefault="00D42EE4" w:rsidP="00D42EE4">
      <w:pPr>
        <w:pStyle w:val="a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Косоухова</w:t>
      </w:r>
      <w:proofErr w:type="spellEnd"/>
    </w:p>
    <w:p w:rsidR="00A84608" w:rsidRDefault="00C3754C" w:rsidP="00D42EE4">
      <w:pPr>
        <w:pStyle w:val="a0"/>
        <w:spacing w:after="0" w:line="48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84608" w:rsidRDefault="00D42EE4" w:rsidP="00B511F2">
      <w:pPr>
        <w:pStyle w:val="a0"/>
        <w:spacing w:after="0" w:line="48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«____» ___________</w:t>
      </w:r>
      <w:r w:rsidR="00EF490D">
        <w:rPr>
          <w:rFonts w:ascii="Times New Roman" w:hAnsi="Times New Roman" w:cs="Times New Roman"/>
          <w:sz w:val="28"/>
          <w:szCs w:val="28"/>
        </w:rPr>
        <w:t xml:space="preserve"> 2023</w:t>
      </w:r>
      <w:r w:rsidR="00C375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4608" w:rsidRDefault="00C3754C" w:rsidP="00B511F2">
      <w:pPr>
        <w:pStyle w:val="a0"/>
      </w:pPr>
      <w:r>
        <w:rPr>
          <w:b/>
          <w:sz w:val="32"/>
          <w:szCs w:val="32"/>
        </w:rPr>
        <w:t xml:space="preserve">                                                 </w:t>
      </w:r>
    </w:p>
    <w:p w:rsidR="00A84608" w:rsidRPr="00B511F2" w:rsidRDefault="00C3754C">
      <w:pPr>
        <w:pStyle w:val="a0"/>
        <w:jc w:val="center"/>
        <w:rPr>
          <w:sz w:val="40"/>
          <w:szCs w:val="40"/>
        </w:rPr>
      </w:pPr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 xml:space="preserve">ПЕРСПЕКТИВНЫЙ ПЛАН РАБОТЫ </w:t>
      </w:r>
    </w:p>
    <w:p w:rsidR="00A84608" w:rsidRPr="00B511F2" w:rsidRDefault="00C3754C">
      <w:pPr>
        <w:pStyle w:val="a0"/>
        <w:jc w:val="center"/>
        <w:rPr>
          <w:sz w:val="40"/>
          <w:szCs w:val="40"/>
        </w:rPr>
      </w:pPr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>ПЕДАГОГ</w:t>
      </w:r>
      <w:proofErr w:type="gramStart"/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>А-</w:t>
      </w:r>
      <w:proofErr w:type="gramEnd"/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 xml:space="preserve"> ПСИХОЛОГА</w:t>
      </w:r>
    </w:p>
    <w:p w:rsidR="00A84608" w:rsidRPr="00B511F2" w:rsidRDefault="00C3754C">
      <w:pPr>
        <w:pStyle w:val="a0"/>
        <w:jc w:val="center"/>
        <w:rPr>
          <w:sz w:val="40"/>
          <w:szCs w:val="40"/>
        </w:rPr>
      </w:pPr>
      <w:proofErr w:type="spellStart"/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>Гантимуровой</w:t>
      </w:r>
      <w:proofErr w:type="spellEnd"/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 xml:space="preserve">  </w:t>
      </w:r>
    </w:p>
    <w:p w:rsidR="00A84608" w:rsidRPr="00B511F2" w:rsidRDefault="00C3754C">
      <w:pPr>
        <w:pStyle w:val="a0"/>
        <w:jc w:val="center"/>
        <w:rPr>
          <w:sz w:val="40"/>
          <w:szCs w:val="40"/>
        </w:rPr>
      </w:pPr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 xml:space="preserve"> Натальи Андреевны</w:t>
      </w:r>
    </w:p>
    <w:p w:rsidR="00A84608" w:rsidRPr="00B511F2" w:rsidRDefault="00C3754C">
      <w:pPr>
        <w:pStyle w:val="a0"/>
        <w:jc w:val="center"/>
        <w:rPr>
          <w:sz w:val="40"/>
          <w:szCs w:val="40"/>
        </w:rPr>
      </w:pPr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 xml:space="preserve">На </w:t>
      </w:r>
      <w:r w:rsidR="00EF490D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>2023-2024</w:t>
      </w:r>
      <w:r w:rsidRPr="00B511F2">
        <w:rPr>
          <w:rFonts w:ascii="Times New Roman" w:eastAsia="Batang" w:hAnsi="Times New Roman" w:cs="Times New Roman"/>
          <w:b/>
          <w:color w:val="000000"/>
          <w:spacing w:val="-1"/>
          <w:w w:val="87"/>
          <w:sz w:val="40"/>
          <w:szCs w:val="40"/>
        </w:rPr>
        <w:t xml:space="preserve"> учебный год</w:t>
      </w:r>
    </w:p>
    <w:p w:rsidR="00A84608" w:rsidRDefault="00A84608">
      <w:pPr>
        <w:pStyle w:val="a0"/>
        <w:ind w:firstLine="851"/>
        <w:jc w:val="center"/>
      </w:pPr>
    </w:p>
    <w:p w:rsidR="00A84608" w:rsidRDefault="00A84608">
      <w:pPr>
        <w:pStyle w:val="a0"/>
        <w:ind w:firstLine="851"/>
        <w:jc w:val="center"/>
      </w:pPr>
    </w:p>
    <w:p w:rsidR="00B511F2" w:rsidRDefault="00C3754C" w:rsidP="00B511F2">
      <w:pPr>
        <w:pStyle w:val="a0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психолог</w:t>
      </w:r>
      <w:r w:rsidR="00B511F2">
        <w:t xml:space="preserve"> </w:t>
      </w:r>
    </w:p>
    <w:p w:rsidR="00A84608" w:rsidRDefault="00C3754C" w:rsidP="00B511F2">
      <w:pPr>
        <w:pStyle w:val="a0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Гантимурова</w:t>
      </w:r>
      <w:proofErr w:type="spellEnd"/>
    </w:p>
    <w:p w:rsidR="00D42EE4" w:rsidRDefault="00D42EE4">
      <w:pPr>
        <w:pStyle w:val="a0"/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B511F2" w:rsidRDefault="00B511F2">
      <w:pPr>
        <w:pStyle w:val="a0"/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A84608" w:rsidRDefault="00EF490D">
      <w:pPr>
        <w:pStyle w:val="a0"/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Перспективный план на 2023-2024</w:t>
      </w:r>
      <w:r w:rsidR="00C37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учебный год</w:t>
      </w:r>
    </w:p>
    <w:p w:rsidR="00A84608" w:rsidRDefault="00C3754C">
      <w:pPr>
        <w:pStyle w:val="a0"/>
        <w:shd w:val="clear" w:color="auto" w:fill="FFFFFF"/>
        <w:spacing w:before="533" w:line="379" w:lineRule="exact"/>
      </w:pPr>
      <w:r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Цель:</w:t>
      </w:r>
    </w:p>
    <w:p w:rsidR="00A84608" w:rsidRDefault="00C3754C">
      <w:pPr>
        <w:pStyle w:val="a0"/>
        <w:shd w:val="clear" w:color="auto" w:fill="FFFFFF"/>
        <w:spacing w:before="5" w:line="379" w:lineRule="exact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Достижение адекватной адаптации и социализации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дошкольного возраста к окружающему миру.</w:t>
      </w:r>
    </w:p>
    <w:p w:rsidR="00A84608" w:rsidRDefault="00C3754C">
      <w:pPr>
        <w:pStyle w:val="a0"/>
        <w:shd w:val="clear" w:color="auto" w:fill="FFFFFF"/>
        <w:spacing w:line="379" w:lineRule="exact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Способствовать укреплению психологического здоровья воспитанников,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через создание комфортной целенаправленной развивающей среды.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84608" w:rsidRDefault="00C3754C">
      <w:pPr>
        <w:pStyle w:val="a0"/>
        <w:shd w:val="clear" w:color="auto" w:fill="FFFFFF"/>
        <w:spacing w:line="379" w:lineRule="exact"/>
      </w:pPr>
      <w:r>
        <w:rPr>
          <w:rFonts w:ascii="Times New Roman" w:hAnsi="Times New Roman" w:cs="Times New Roman"/>
          <w:iCs/>
          <w:sz w:val="24"/>
          <w:szCs w:val="24"/>
        </w:rPr>
        <w:t>Своевременное оказание психологической поддержки детям, направленной на обеспечение их психоэмоционального благополучия посредством использования перспективных коррекционно-развивающих средств.</w:t>
      </w:r>
    </w:p>
    <w:p w:rsidR="00A84608" w:rsidRDefault="00A84608">
      <w:pPr>
        <w:pStyle w:val="a0"/>
        <w:shd w:val="clear" w:color="auto" w:fill="FFFFFF"/>
        <w:spacing w:line="379" w:lineRule="exact"/>
      </w:pPr>
    </w:p>
    <w:p w:rsidR="00A84608" w:rsidRDefault="00C3754C">
      <w:pPr>
        <w:pStyle w:val="a0"/>
        <w:shd w:val="clear" w:color="auto" w:fill="FFFFFF"/>
        <w:spacing w:before="38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84608" w:rsidRDefault="00C3754C">
      <w:pPr>
        <w:pStyle w:val="a0"/>
        <w:spacing w:before="28" w:after="28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устранению или ослаблению недостатков в эмоционально-личностной и поведенческой сфере проблемных категорий дошкольников коррекционными средствами воздействия.</w:t>
      </w:r>
    </w:p>
    <w:p w:rsidR="00A84608" w:rsidRDefault="00C3754C">
      <w:pPr>
        <w:pStyle w:val="a0"/>
        <w:spacing w:before="28" w:after="28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 Сохранение и укрепление психического здоровья воспитанников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профилактику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коррекцию психоэмоционального напряжения.</w:t>
      </w:r>
    </w:p>
    <w:p w:rsidR="00A84608" w:rsidRDefault="00C3754C">
      <w:pPr>
        <w:pStyle w:val="a0"/>
        <w:spacing w:before="28" w:after="28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 Повышение уровня психологической готовности детей к обучению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школе, через развитие познавательной активности и умственных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608" w:rsidRDefault="00C3754C">
      <w:pPr>
        <w:pStyle w:val="a0"/>
        <w:spacing w:before="28" w:after="28"/>
      </w:pPr>
      <w:r>
        <w:rPr>
          <w:rFonts w:ascii="Times New Roman" w:hAnsi="Times New Roman" w:cs="Times New Roman"/>
          <w:sz w:val="24"/>
          <w:szCs w:val="24"/>
        </w:rPr>
        <w:t>4. Формировать у педагогов ДОУ позицию отзывчивости на конкретную ситуацию психоэмоционального неблагополучия дошкольников; научить педагогов оказывать помощь детям группы риска; дать рекомендации по эффективному взаимодействию с проблемными категориями дошкольников.</w:t>
      </w:r>
    </w:p>
    <w:p w:rsidR="00A84608" w:rsidRDefault="00C3754C">
      <w:pPr>
        <w:pStyle w:val="a0"/>
        <w:shd w:val="clear" w:color="auto" w:fill="FFFFFF"/>
        <w:spacing w:line="374" w:lineRule="exact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повышению ответственности родителей за психоэмоциональное благополучие детей; расширять психолого-педагогические знания и умения по оптимизации детско-родительских отношений.</w:t>
      </w:r>
    </w:p>
    <w:p w:rsidR="00A84608" w:rsidRDefault="00A84608">
      <w:pPr>
        <w:pStyle w:val="a0"/>
        <w:shd w:val="clear" w:color="auto" w:fill="FFFFFF"/>
        <w:tabs>
          <w:tab w:val="left" w:pos="6946"/>
        </w:tabs>
        <w:spacing w:line="374" w:lineRule="exact"/>
        <w:ind w:right="139"/>
      </w:pPr>
    </w:p>
    <w:p w:rsidR="00A84608" w:rsidRDefault="00A84608">
      <w:pPr>
        <w:pStyle w:val="a0"/>
        <w:shd w:val="clear" w:color="auto" w:fill="FFFFFF"/>
        <w:tabs>
          <w:tab w:val="left" w:pos="6946"/>
        </w:tabs>
        <w:spacing w:line="374" w:lineRule="exact"/>
        <w:ind w:right="139"/>
      </w:pPr>
    </w:p>
    <w:tbl>
      <w:tblPr>
        <w:tblpPr w:leftFromText="180" w:rightFromText="180" w:vertAnchor="page" w:horzAnchor="margin" w:tblpX="-176" w:tblpY="124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  <w:gridCol w:w="2126"/>
        <w:gridCol w:w="1701"/>
        <w:gridCol w:w="1843"/>
      </w:tblGrid>
      <w:tr w:rsidR="00B511F2" w:rsidRPr="0082027F" w:rsidTr="007D3B64">
        <w:trPr>
          <w:trHeight w:val="593"/>
        </w:trPr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B511F2" w:rsidRPr="0082027F" w:rsidTr="007D3B64">
        <w:tc>
          <w:tcPr>
            <w:tcW w:w="15168" w:type="dxa"/>
            <w:gridSpan w:val="6"/>
          </w:tcPr>
          <w:p w:rsidR="00B511F2" w:rsidRPr="0082027F" w:rsidRDefault="00B511F2" w:rsidP="007D3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8202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 </w:t>
            </w:r>
            <w:r w:rsidRPr="0082027F">
              <w:rPr>
                <w:b/>
                <w:sz w:val="24"/>
                <w:szCs w:val="24"/>
              </w:rPr>
              <w:t>Психодиагностическая работа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511F2" w:rsidRPr="0064590E" w:rsidRDefault="00B511F2" w:rsidP="007D3B64">
            <w:pPr>
              <w:rPr>
                <w:bCs/>
                <w:sz w:val="24"/>
                <w:szCs w:val="24"/>
              </w:rPr>
            </w:pPr>
            <w:r w:rsidRPr="0064590E">
              <w:rPr>
                <w:bCs/>
                <w:sz w:val="24"/>
                <w:szCs w:val="24"/>
              </w:rPr>
              <w:t>Диагностика уровня готовности к обучению в школе.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Определить уровень готовности к обучению в школе в мотивационной, волевой и интеллектуальной сферах</w:t>
            </w:r>
            <w:proofErr w:type="gramEnd"/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диагностика 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отклонений в развитии ребёнка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2E6FCF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родителей и педагогов</w:t>
            </w:r>
          </w:p>
        </w:tc>
      </w:tr>
      <w:tr w:rsidR="00B511F2" w:rsidRPr="0082027F" w:rsidTr="007D3B64">
        <w:trPr>
          <w:trHeight w:val="1695"/>
        </w:trPr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межличностного общения в детском коллективе, эмоционально-личностной сферы детей.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межличностного общения в группе, выявить лидеров, аутсайдеров. Определить уровень самооценки детей в группе, выявить детей с повышенным уровнем тревожности.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1843" w:type="dxa"/>
          </w:tcPr>
          <w:p w:rsidR="00B511F2" w:rsidRPr="0082027F" w:rsidRDefault="00EF490D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педагогов и родителей</w:t>
            </w:r>
            <w:r w:rsidR="00B511F2">
              <w:rPr>
                <w:sz w:val="24"/>
                <w:szCs w:val="24"/>
              </w:rPr>
              <w:t xml:space="preserve"> </w:t>
            </w:r>
          </w:p>
        </w:tc>
      </w:tr>
      <w:tr w:rsidR="00B511F2" w:rsidRPr="0082027F" w:rsidTr="007D3B64">
        <w:tc>
          <w:tcPr>
            <w:tcW w:w="15168" w:type="dxa"/>
            <w:gridSpan w:val="6"/>
          </w:tcPr>
          <w:p w:rsidR="00B511F2" w:rsidRPr="0082027F" w:rsidRDefault="00B511F2" w:rsidP="007D3B64">
            <w:pPr>
              <w:jc w:val="center"/>
              <w:rPr>
                <w:b/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II</w:t>
            </w:r>
            <w:r w:rsidRPr="0082027F">
              <w:rPr>
                <w:b/>
                <w:sz w:val="24"/>
                <w:szCs w:val="24"/>
              </w:rPr>
              <w:t>. Коррекционно-развивающая работа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511F2" w:rsidRPr="0082027F" w:rsidRDefault="00EF490D" w:rsidP="007D3B64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511F2">
              <w:rPr>
                <w:sz w:val="24"/>
                <w:szCs w:val="24"/>
              </w:rPr>
              <w:t>рупповая коррекционно-развивающая работа по подготовке детей к обучению в школе.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психологической готовности к обучению в школе, профилактика школьной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Default="002E6FCF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Ноябрь-май</w:t>
            </w:r>
            <w:r w:rsidR="00B511F2">
              <w:rPr>
                <w:sz w:val="24"/>
                <w:szCs w:val="24"/>
              </w:rPr>
              <w:t>,</w:t>
            </w:r>
          </w:p>
          <w:p w:rsidR="00B511F2" w:rsidRPr="0082027F" w:rsidRDefault="002E6FCF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B511F2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="00EF490D">
              <w:rPr>
                <w:sz w:val="24"/>
                <w:szCs w:val="24"/>
              </w:rPr>
              <w:t xml:space="preserve"> 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коррекционно-развивающая работа по формированию благоприятного межличностного взаимодействия детей в группе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благоприятного межличностного общения в детском коллективе, развитие эмоционально-личностной сферы детей.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2E6FCF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Октябрь-май</w:t>
            </w:r>
            <w:r w:rsidR="00B511F2">
              <w:rPr>
                <w:sz w:val="24"/>
                <w:szCs w:val="24"/>
              </w:rPr>
              <w:t>, 1 раз в неделю</w:t>
            </w:r>
          </w:p>
        </w:tc>
        <w:tc>
          <w:tcPr>
            <w:tcW w:w="1843" w:type="dxa"/>
          </w:tcPr>
          <w:p w:rsidR="00B511F2" w:rsidRPr="0082027F" w:rsidRDefault="00EF490D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</w:tr>
      <w:tr w:rsidR="00B511F2" w:rsidRPr="0082027F" w:rsidTr="007D3B64">
        <w:trPr>
          <w:trHeight w:val="765"/>
        </w:trPr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работа по индивидуальным программам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 развитие познавательной сферы, эмоционально-волевой сферы, поведения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EF490D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B511F2">
              <w:rPr>
                <w:sz w:val="24"/>
                <w:szCs w:val="24"/>
              </w:rPr>
              <w:t>-май,</w:t>
            </w:r>
            <w:r>
              <w:rPr>
                <w:sz w:val="24"/>
                <w:szCs w:val="24"/>
              </w:rPr>
              <w:t xml:space="preserve"> </w:t>
            </w:r>
            <w:r w:rsidR="00B511F2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:rsidR="00B511F2" w:rsidRPr="0082027F" w:rsidRDefault="00EF490D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ОВЗ</w:t>
            </w:r>
          </w:p>
        </w:tc>
      </w:tr>
      <w:tr w:rsidR="00B511F2" w:rsidRPr="0082027F" w:rsidTr="007D3B64">
        <w:tc>
          <w:tcPr>
            <w:tcW w:w="15168" w:type="dxa"/>
            <w:gridSpan w:val="6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III</w:t>
            </w:r>
            <w:r w:rsidRPr="0082027F">
              <w:rPr>
                <w:b/>
                <w:sz w:val="24"/>
                <w:szCs w:val="24"/>
              </w:rPr>
              <w:t>.Консультативная и информационно-просветительская деятельность с родителями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психологической компетентности родителей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воспитатели групп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</w:t>
            </w:r>
            <w:r w:rsidR="00EF490D">
              <w:rPr>
                <w:sz w:val="24"/>
                <w:szCs w:val="24"/>
              </w:rPr>
              <w:t>ии с планированием  групп и ДОУ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актуальным вопросам развития детей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оказание помощи в разрешении трудностей, связанных с поведением и развитием детей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  <w:tr w:rsidR="00B511F2" w:rsidRPr="0082027F" w:rsidTr="007D3B64">
        <w:trPr>
          <w:trHeight w:val="1320"/>
        </w:trPr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 по итогам диагностики уровня готовности к обучению в школе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осведомлённости родителей об особенностях развития детей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рекомендаций по итогам диагностики</w:t>
            </w:r>
          </w:p>
        </w:tc>
      </w:tr>
      <w:tr w:rsidR="00B511F2" w:rsidRPr="0082027F" w:rsidTr="007D3B64">
        <w:tc>
          <w:tcPr>
            <w:tcW w:w="15168" w:type="dxa"/>
            <w:gridSpan w:val="6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82027F">
              <w:rPr>
                <w:b/>
                <w:sz w:val="24"/>
                <w:szCs w:val="24"/>
                <w:lang w:val="en-US"/>
              </w:rPr>
              <w:t>V</w:t>
            </w:r>
            <w:r w:rsidRPr="0082027F">
              <w:rPr>
                <w:b/>
                <w:sz w:val="24"/>
                <w:szCs w:val="24"/>
              </w:rPr>
              <w:t>.Экспертная деятельность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Участие в работе психолого-медико-педагогического консилиума ДОУ (ПМПК)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Участие в работе административных совещаний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внесение изменений в работе (коррекция деятельности) педагога-психолога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старший воспитатель, заведующий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  <w:tr w:rsidR="00B511F2" w:rsidRPr="0082027F" w:rsidTr="007D3B64">
        <w:tc>
          <w:tcPr>
            <w:tcW w:w="15168" w:type="dxa"/>
            <w:gridSpan w:val="6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82027F">
              <w:rPr>
                <w:b/>
                <w:sz w:val="24"/>
                <w:szCs w:val="24"/>
              </w:rPr>
              <w:t>.Организационно-методическая работа</w:t>
            </w: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для стендовой информации и сайта ДОУ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родителей и педагогов по вопросам психологии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  <w:tr w:rsidR="00B511F2" w:rsidRPr="0082027F" w:rsidTr="007D3B64"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памяток, буклетов, рекомендаций для педагогов и родителей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психологической компетентности по актуальным вопросам развития детей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  <w:tr w:rsidR="00B511F2" w:rsidRPr="0082027F" w:rsidTr="007D3B64">
        <w:trPr>
          <w:trHeight w:val="536"/>
        </w:trPr>
        <w:tc>
          <w:tcPr>
            <w:tcW w:w="993" w:type="dxa"/>
          </w:tcPr>
          <w:p w:rsidR="00B511F2" w:rsidRPr="0082027F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511F2" w:rsidRPr="0082027F" w:rsidRDefault="00B511F2" w:rsidP="007D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рабочих программ </w:t>
            </w:r>
          </w:p>
        </w:tc>
        <w:tc>
          <w:tcPr>
            <w:tcW w:w="453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коррекционно-развивающей работы с детьми</w:t>
            </w:r>
          </w:p>
        </w:tc>
        <w:tc>
          <w:tcPr>
            <w:tcW w:w="2126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май</w:t>
            </w:r>
          </w:p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  <w:tr w:rsidR="00B511F2" w:rsidRPr="0082027F" w:rsidTr="007D3B64">
        <w:trPr>
          <w:trHeight w:val="1614"/>
        </w:trPr>
        <w:tc>
          <w:tcPr>
            <w:tcW w:w="993" w:type="dxa"/>
          </w:tcPr>
          <w:p w:rsidR="00B511F2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B511F2" w:rsidRDefault="00B511F2" w:rsidP="007D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нормативной документации</w:t>
            </w:r>
          </w:p>
        </w:tc>
        <w:tc>
          <w:tcPr>
            <w:tcW w:w="4536" w:type="dxa"/>
          </w:tcPr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</w:p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  <w:tr w:rsidR="00B511F2" w:rsidRPr="0082027F" w:rsidTr="007D3B64">
        <w:trPr>
          <w:trHeight w:val="692"/>
        </w:trPr>
        <w:tc>
          <w:tcPr>
            <w:tcW w:w="993" w:type="dxa"/>
          </w:tcPr>
          <w:p w:rsidR="00B511F2" w:rsidRDefault="00B511F2" w:rsidP="007D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511F2" w:rsidRDefault="00B511F2" w:rsidP="007D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</w:t>
            </w:r>
            <w:r w:rsidR="00EF490D">
              <w:rPr>
                <w:sz w:val="24"/>
                <w:szCs w:val="24"/>
              </w:rPr>
              <w:t>аналитического отчета за 2023-2024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B511F2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1F2" w:rsidRPr="0082027F" w:rsidRDefault="00B511F2" w:rsidP="007D3B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608" w:rsidRDefault="00A84608">
      <w:pPr>
        <w:pStyle w:val="a0"/>
        <w:shd w:val="clear" w:color="auto" w:fill="FFFFFF"/>
        <w:tabs>
          <w:tab w:val="left" w:pos="6946"/>
        </w:tabs>
        <w:spacing w:line="374" w:lineRule="exact"/>
        <w:ind w:right="139"/>
      </w:pPr>
    </w:p>
    <w:p w:rsidR="00A84608" w:rsidRDefault="00A84608">
      <w:pPr>
        <w:pStyle w:val="a0"/>
        <w:shd w:val="clear" w:color="auto" w:fill="FFFFFF"/>
        <w:tabs>
          <w:tab w:val="left" w:pos="6946"/>
        </w:tabs>
        <w:spacing w:line="374" w:lineRule="exact"/>
        <w:ind w:right="139"/>
      </w:pPr>
    </w:p>
    <w:p w:rsidR="00A84608" w:rsidRDefault="00A84608">
      <w:pPr>
        <w:pStyle w:val="a0"/>
        <w:shd w:val="clear" w:color="auto" w:fill="FFFFFF"/>
        <w:tabs>
          <w:tab w:val="left" w:pos="6946"/>
        </w:tabs>
        <w:spacing w:line="374" w:lineRule="exact"/>
        <w:ind w:right="139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</w:p>
    <w:p w:rsidR="00A84608" w:rsidRDefault="00A84608">
      <w:pPr>
        <w:pStyle w:val="a0"/>
      </w:pPr>
      <w:bookmarkStart w:id="0" w:name="_GoBack"/>
      <w:bookmarkEnd w:id="0"/>
    </w:p>
    <w:sectPr w:rsidR="00A84608" w:rsidSect="00B511F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3A" w:rsidRDefault="00D0073A" w:rsidP="00B511F2">
      <w:pPr>
        <w:spacing w:after="0" w:line="240" w:lineRule="auto"/>
      </w:pPr>
      <w:r>
        <w:separator/>
      </w:r>
    </w:p>
  </w:endnote>
  <w:endnote w:type="continuationSeparator" w:id="0">
    <w:p w:rsidR="00D0073A" w:rsidRDefault="00D0073A" w:rsidP="00B5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3A" w:rsidRDefault="00D0073A" w:rsidP="00B511F2">
      <w:pPr>
        <w:spacing w:after="0" w:line="240" w:lineRule="auto"/>
      </w:pPr>
      <w:r>
        <w:separator/>
      </w:r>
    </w:p>
  </w:footnote>
  <w:footnote w:type="continuationSeparator" w:id="0">
    <w:p w:rsidR="00D0073A" w:rsidRDefault="00D0073A" w:rsidP="00B5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919"/>
    <w:multiLevelType w:val="multilevel"/>
    <w:tmpl w:val="79A6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7A37FDD"/>
    <w:multiLevelType w:val="multilevel"/>
    <w:tmpl w:val="20EC7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08"/>
    <w:rsid w:val="002E6FCF"/>
    <w:rsid w:val="00532E5E"/>
    <w:rsid w:val="00A264CB"/>
    <w:rsid w:val="00A84608"/>
    <w:rsid w:val="00AB611B"/>
    <w:rsid w:val="00B511F2"/>
    <w:rsid w:val="00C3754C"/>
    <w:rsid w:val="00D0073A"/>
    <w:rsid w:val="00D42EE4"/>
    <w:rsid w:val="00ED6158"/>
    <w:rsid w:val="00EF490D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2">
    <w:name w:val="heading 2"/>
    <w:basedOn w:val="a0"/>
    <w:pPr>
      <w:keepNext/>
      <w:spacing w:after="0" w:line="100" w:lineRule="atLeast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3">
    <w:name w:val="heading 3"/>
    <w:basedOn w:val="a0"/>
    <w:pPr>
      <w:keepNext/>
      <w:shd w:val="clear" w:color="auto" w:fill="FFFFFF"/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paragraph" w:styleId="4">
    <w:name w:val="heading 4"/>
    <w:basedOn w:val="a0"/>
    <w:pPr>
      <w:keepNext/>
      <w:shd w:val="clear" w:color="auto" w:fill="FFFFFF"/>
      <w:spacing w:after="0" w:line="100" w:lineRule="atLeast"/>
      <w:outlineLvl w:val="3"/>
    </w:pPr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paragraph" w:styleId="5">
    <w:name w:val="heading 5"/>
    <w:basedOn w:val="a0"/>
    <w:pPr>
      <w:keepNext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hi-IN" w:bidi="hi-IN"/>
    </w:rPr>
  </w:style>
  <w:style w:type="paragraph" w:styleId="6">
    <w:name w:val="heading 6"/>
    <w:basedOn w:val="a0"/>
    <w:pPr>
      <w:keepNext/>
      <w:spacing w:after="0" w:line="100" w:lineRule="atLeast"/>
      <w:outlineLvl w:val="5"/>
    </w:pPr>
    <w:rPr>
      <w:rFonts w:ascii="Times New Roman" w:eastAsia="Times New Roman" w:hAnsi="Times New Roman" w:cs="Times New Roman"/>
      <w:i/>
      <w:sz w:val="28"/>
      <w:szCs w:val="20"/>
      <w:lang w:eastAsia="hi-IN" w:bidi="hi-IN"/>
    </w:rPr>
  </w:style>
  <w:style w:type="paragraph" w:styleId="7">
    <w:name w:val="heading 7"/>
    <w:basedOn w:val="a0"/>
    <w:pPr>
      <w:keepNext/>
      <w:spacing w:after="0" w:line="100" w:lineRule="atLeast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paragraph" w:styleId="8">
    <w:name w:val="heading 8"/>
    <w:basedOn w:val="a0"/>
    <w:pPr>
      <w:keepNext/>
      <w:spacing w:after="0" w:line="100" w:lineRule="atLeast"/>
      <w:ind w:firstLine="539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paragraph" w:styleId="9">
    <w:name w:val="heading 9"/>
    <w:basedOn w:val="a0"/>
    <w:pPr>
      <w:keepNext/>
      <w:shd w:val="clear" w:color="auto" w:fill="FFFFFF"/>
      <w:spacing w:after="0" w:line="100" w:lineRule="atLeast"/>
      <w:ind w:right="14" w:hanging="29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SimSun" w:hAnsi="Calibri"/>
      <w:color w:val="00000A"/>
    </w:rPr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20">
    <w:name w:val="Заголовок 2 Знак"/>
    <w:basedOn w:val="a1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30">
    <w:name w:val="Заголовок 3 Знак"/>
    <w:basedOn w:val="a1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hi-IN" w:bidi="hi-IN"/>
    </w:rPr>
  </w:style>
  <w:style w:type="character" w:customStyle="1" w:styleId="40">
    <w:name w:val="Заголовок 4 Знак"/>
    <w:basedOn w:val="a1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hi-IN" w:bidi="hi-IN"/>
    </w:rPr>
  </w:style>
  <w:style w:type="character" w:customStyle="1" w:styleId="50">
    <w:name w:val="Заголовок 5 Знак"/>
    <w:basedOn w:val="a1"/>
    <w:rPr>
      <w:rFonts w:ascii="Times New Roman" w:eastAsia="Times New Roman" w:hAnsi="Times New Roman" w:cs="Times New Roman"/>
      <w:b/>
      <w:sz w:val="36"/>
      <w:szCs w:val="20"/>
      <w:lang w:eastAsia="hi-IN" w:bidi="hi-IN"/>
    </w:rPr>
  </w:style>
  <w:style w:type="character" w:customStyle="1" w:styleId="60">
    <w:name w:val="Заголовок 6 Знак"/>
    <w:basedOn w:val="a1"/>
    <w:rPr>
      <w:rFonts w:ascii="Times New Roman" w:eastAsia="Times New Roman" w:hAnsi="Times New Roman" w:cs="Times New Roman"/>
      <w:i/>
      <w:sz w:val="28"/>
      <w:szCs w:val="20"/>
      <w:lang w:eastAsia="hi-IN" w:bidi="hi-IN"/>
    </w:rPr>
  </w:style>
  <w:style w:type="character" w:customStyle="1" w:styleId="70">
    <w:name w:val="Заголовок 7 Знак"/>
    <w:basedOn w:val="a1"/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character" w:customStyle="1" w:styleId="80">
    <w:name w:val="Заголовок 8 Знак"/>
    <w:basedOn w:val="a1"/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character" w:customStyle="1" w:styleId="90">
    <w:name w:val="Заголовок 9 Знак"/>
    <w:basedOn w:val="a1"/>
    <w:rPr>
      <w:rFonts w:ascii="Times New Roman" w:eastAsia="Times New Roman" w:hAnsi="Times New Roman" w:cs="Times New Roman"/>
      <w:sz w:val="24"/>
      <w:szCs w:val="20"/>
      <w:shd w:val="clear" w:color="auto" w:fill="FFFFFF"/>
      <w:lang w:eastAsia="hi-IN" w:bidi="hi-I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Lucida Sans"/>
    </w:rPr>
  </w:style>
  <w:style w:type="paragraph" w:customStyle="1" w:styleId="a9">
    <w:name w:val="Содержимое таблицы"/>
    <w:basedOn w:val="a0"/>
  </w:style>
  <w:style w:type="paragraph" w:customStyle="1" w:styleId="aa">
    <w:name w:val="Заголовок таблицы"/>
    <w:basedOn w:val="a9"/>
  </w:style>
  <w:style w:type="paragraph" w:styleId="21">
    <w:name w:val="Body Text 2"/>
    <w:basedOn w:val="a"/>
    <w:link w:val="22"/>
    <w:uiPriority w:val="99"/>
    <w:semiHidden/>
    <w:unhideWhenUsed/>
    <w:rsid w:val="00532E5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32E5E"/>
  </w:style>
  <w:style w:type="paragraph" w:styleId="ab">
    <w:name w:val="header"/>
    <w:basedOn w:val="a"/>
    <w:link w:val="ac"/>
    <w:uiPriority w:val="99"/>
    <w:unhideWhenUsed/>
    <w:rsid w:val="00B5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B511F2"/>
  </w:style>
  <w:style w:type="paragraph" w:styleId="ad">
    <w:name w:val="footer"/>
    <w:basedOn w:val="a"/>
    <w:link w:val="ae"/>
    <w:uiPriority w:val="99"/>
    <w:unhideWhenUsed/>
    <w:rsid w:val="00B5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B511F2"/>
  </w:style>
  <w:style w:type="paragraph" w:styleId="af">
    <w:name w:val="Balloon Text"/>
    <w:basedOn w:val="a"/>
    <w:link w:val="af0"/>
    <w:uiPriority w:val="99"/>
    <w:semiHidden/>
    <w:unhideWhenUsed/>
    <w:rsid w:val="002E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E6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2">
    <w:name w:val="heading 2"/>
    <w:basedOn w:val="a0"/>
    <w:pPr>
      <w:keepNext/>
      <w:spacing w:after="0" w:line="100" w:lineRule="atLeast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3">
    <w:name w:val="heading 3"/>
    <w:basedOn w:val="a0"/>
    <w:pPr>
      <w:keepNext/>
      <w:shd w:val="clear" w:color="auto" w:fill="FFFFFF"/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paragraph" w:styleId="4">
    <w:name w:val="heading 4"/>
    <w:basedOn w:val="a0"/>
    <w:pPr>
      <w:keepNext/>
      <w:shd w:val="clear" w:color="auto" w:fill="FFFFFF"/>
      <w:spacing w:after="0" w:line="100" w:lineRule="atLeast"/>
      <w:outlineLvl w:val="3"/>
    </w:pPr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paragraph" w:styleId="5">
    <w:name w:val="heading 5"/>
    <w:basedOn w:val="a0"/>
    <w:pPr>
      <w:keepNext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hi-IN" w:bidi="hi-IN"/>
    </w:rPr>
  </w:style>
  <w:style w:type="paragraph" w:styleId="6">
    <w:name w:val="heading 6"/>
    <w:basedOn w:val="a0"/>
    <w:pPr>
      <w:keepNext/>
      <w:spacing w:after="0" w:line="100" w:lineRule="atLeast"/>
      <w:outlineLvl w:val="5"/>
    </w:pPr>
    <w:rPr>
      <w:rFonts w:ascii="Times New Roman" w:eastAsia="Times New Roman" w:hAnsi="Times New Roman" w:cs="Times New Roman"/>
      <w:i/>
      <w:sz w:val="28"/>
      <w:szCs w:val="20"/>
      <w:lang w:eastAsia="hi-IN" w:bidi="hi-IN"/>
    </w:rPr>
  </w:style>
  <w:style w:type="paragraph" w:styleId="7">
    <w:name w:val="heading 7"/>
    <w:basedOn w:val="a0"/>
    <w:pPr>
      <w:keepNext/>
      <w:spacing w:after="0" w:line="100" w:lineRule="atLeast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paragraph" w:styleId="8">
    <w:name w:val="heading 8"/>
    <w:basedOn w:val="a0"/>
    <w:pPr>
      <w:keepNext/>
      <w:spacing w:after="0" w:line="100" w:lineRule="atLeast"/>
      <w:ind w:firstLine="539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paragraph" w:styleId="9">
    <w:name w:val="heading 9"/>
    <w:basedOn w:val="a0"/>
    <w:pPr>
      <w:keepNext/>
      <w:shd w:val="clear" w:color="auto" w:fill="FFFFFF"/>
      <w:spacing w:after="0" w:line="100" w:lineRule="atLeast"/>
      <w:ind w:right="14" w:hanging="29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SimSun" w:hAnsi="Calibri"/>
      <w:color w:val="00000A"/>
    </w:rPr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20">
    <w:name w:val="Заголовок 2 Знак"/>
    <w:basedOn w:val="a1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30">
    <w:name w:val="Заголовок 3 Знак"/>
    <w:basedOn w:val="a1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hi-IN" w:bidi="hi-IN"/>
    </w:rPr>
  </w:style>
  <w:style w:type="character" w:customStyle="1" w:styleId="40">
    <w:name w:val="Заголовок 4 Знак"/>
    <w:basedOn w:val="a1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hi-IN" w:bidi="hi-IN"/>
    </w:rPr>
  </w:style>
  <w:style w:type="character" w:customStyle="1" w:styleId="50">
    <w:name w:val="Заголовок 5 Знак"/>
    <w:basedOn w:val="a1"/>
    <w:rPr>
      <w:rFonts w:ascii="Times New Roman" w:eastAsia="Times New Roman" w:hAnsi="Times New Roman" w:cs="Times New Roman"/>
      <w:b/>
      <w:sz w:val="36"/>
      <w:szCs w:val="20"/>
      <w:lang w:eastAsia="hi-IN" w:bidi="hi-IN"/>
    </w:rPr>
  </w:style>
  <w:style w:type="character" w:customStyle="1" w:styleId="60">
    <w:name w:val="Заголовок 6 Знак"/>
    <w:basedOn w:val="a1"/>
    <w:rPr>
      <w:rFonts w:ascii="Times New Roman" w:eastAsia="Times New Roman" w:hAnsi="Times New Roman" w:cs="Times New Roman"/>
      <w:i/>
      <w:sz w:val="28"/>
      <w:szCs w:val="20"/>
      <w:lang w:eastAsia="hi-IN" w:bidi="hi-IN"/>
    </w:rPr>
  </w:style>
  <w:style w:type="character" w:customStyle="1" w:styleId="70">
    <w:name w:val="Заголовок 7 Знак"/>
    <w:basedOn w:val="a1"/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character" w:customStyle="1" w:styleId="80">
    <w:name w:val="Заголовок 8 Знак"/>
    <w:basedOn w:val="a1"/>
    <w:rPr>
      <w:rFonts w:ascii="Times New Roman" w:eastAsia="Times New Roman" w:hAnsi="Times New Roman" w:cs="Times New Roman"/>
      <w:b/>
      <w:i/>
      <w:sz w:val="28"/>
      <w:szCs w:val="20"/>
      <w:lang w:eastAsia="hi-IN" w:bidi="hi-IN"/>
    </w:rPr>
  </w:style>
  <w:style w:type="character" w:customStyle="1" w:styleId="90">
    <w:name w:val="Заголовок 9 Знак"/>
    <w:basedOn w:val="a1"/>
    <w:rPr>
      <w:rFonts w:ascii="Times New Roman" w:eastAsia="Times New Roman" w:hAnsi="Times New Roman" w:cs="Times New Roman"/>
      <w:sz w:val="24"/>
      <w:szCs w:val="20"/>
      <w:shd w:val="clear" w:color="auto" w:fill="FFFFFF"/>
      <w:lang w:eastAsia="hi-IN" w:bidi="hi-I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Lucida Sans"/>
    </w:rPr>
  </w:style>
  <w:style w:type="paragraph" w:customStyle="1" w:styleId="a9">
    <w:name w:val="Содержимое таблицы"/>
    <w:basedOn w:val="a0"/>
  </w:style>
  <w:style w:type="paragraph" w:customStyle="1" w:styleId="aa">
    <w:name w:val="Заголовок таблицы"/>
    <w:basedOn w:val="a9"/>
  </w:style>
  <w:style w:type="paragraph" w:styleId="21">
    <w:name w:val="Body Text 2"/>
    <w:basedOn w:val="a"/>
    <w:link w:val="22"/>
    <w:uiPriority w:val="99"/>
    <w:semiHidden/>
    <w:unhideWhenUsed/>
    <w:rsid w:val="00532E5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32E5E"/>
  </w:style>
  <w:style w:type="paragraph" w:styleId="ab">
    <w:name w:val="header"/>
    <w:basedOn w:val="a"/>
    <w:link w:val="ac"/>
    <w:uiPriority w:val="99"/>
    <w:unhideWhenUsed/>
    <w:rsid w:val="00B5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B511F2"/>
  </w:style>
  <w:style w:type="paragraph" w:styleId="ad">
    <w:name w:val="footer"/>
    <w:basedOn w:val="a"/>
    <w:link w:val="ae"/>
    <w:uiPriority w:val="99"/>
    <w:unhideWhenUsed/>
    <w:rsid w:val="00B5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B511F2"/>
  </w:style>
  <w:style w:type="paragraph" w:styleId="af">
    <w:name w:val="Balloon Text"/>
    <w:basedOn w:val="a"/>
    <w:link w:val="af0"/>
    <w:uiPriority w:val="99"/>
    <w:semiHidden/>
    <w:unhideWhenUsed/>
    <w:rsid w:val="002E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E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57D9-6F54-45F3-ABB5-72307EA7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35</cp:revision>
  <cp:lastPrinted>2022-10-17T02:35:00Z</cp:lastPrinted>
  <dcterms:created xsi:type="dcterms:W3CDTF">2017-09-01T04:54:00Z</dcterms:created>
  <dcterms:modified xsi:type="dcterms:W3CDTF">2023-10-16T03:42:00Z</dcterms:modified>
</cp:coreProperties>
</file>